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B4E" w:rsidRDefault="005B4E82" w:rsidP="001E2B4E">
      <w:pPr>
        <w:bidi/>
        <w:jc w:val="both"/>
        <w:rPr>
          <w:rFonts w:ascii="Tahoma" w:hAnsi="Tahoma" w:cs="B Nazanin" w:hint="cs"/>
          <w:color w:val="000000"/>
          <w:sz w:val="24"/>
          <w:szCs w:val="24"/>
          <w:shd w:val="clear" w:color="auto" w:fill="FFFFFF"/>
          <w:rtl/>
          <w:lang w:bidi="fa-IR"/>
        </w:rPr>
      </w:pPr>
      <w:r>
        <w:rPr>
          <w:rFonts w:ascii="Tahoma" w:hAnsi="Tahoma" w:cs="Tahoma"/>
          <w:color w:val="000000"/>
          <w:sz w:val="24"/>
          <w:szCs w:val="24"/>
          <w:shd w:val="clear" w:color="auto" w:fill="FFFFFF"/>
          <w:rtl/>
        </w:rPr>
        <w:t>∆</w:t>
      </w:r>
      <w:r w:rsidR="001E2B4E" w:rsidRPr="001E2B4E">
        <w:rPr>
          <w:rFonts w:ascii="Tahoma" w:hAnsi="Tahoma" w:cs="B Nazanin"/>
          <w:color w:val="000000"/>
          <w:sz w:val="24"/>
          <w:szCs w:val="24"/>
          <w:shd w:val="clear" w:color="auto" w:fill="FFFFFF"/>
          <w:rtl/>
        </w:rPr>
        <w:t xml:space="preserve">خشکسالی و کمبود آب در بخش کشاورزی . </w:t>
      </w:r>
    </w:p>
    <w:p w:rsidR="001E2B4E" w:rsidRDefault="005B4E82" w:rsidP="001E2B4E">
      <w:pPr>
        <w:bidi/>
        <w:jc w:val="both"/>
        <w:rPr>
          <w:rFonts w:ascii="Tahoma" w:hAnsi="Tahoma" w:cs="B Nazanin" w:hint="cs"/>
          <w:color w:val="000000"/>
          <w:sz w:val="24"/>
          <w:szCs w:val="24"/>
          <w:shd w:val="clear" w:color="auto" w:fill="FFFFFF"/>
          <w:rtl/>
        </w:rPr>
      </w:pPr>
      <w:r>
        <w:rPr>
          <w:rFonts w:ascii="Tahoma" w:hAnsi="Tahoma" w:cs="Tahoma"/>
          <w:color w:val="000000"/>
          <w:sz w:val="24"/>
          <w:szCs w:val="24"/>
          <w:shd w:val="clear" w:color="auto" w:fill="FFFFFF"/>
          <w:rtl/>
        </w:rPr>
        <w:t>∆</w:t>
      </w:r>
      <w:r w:rsidR="001E2B4E" w:rsidRPr="001E2B4E">
        <w:rPr>
          <w:rFonts w:ascii="Tahoma" w:hAnsi="Tahoma" w:cs="B Nazanin"/>
          <w:color w:val="000000"/>
          <w:sz w:val="24"/>
          <w:szCs w:val="24"/>
          <w:shd w:val="clear" w:color="auto" w:fill="FFFFFF"/>
          <w:rtl/>
        </w:rPr>
        <w:t>خرده مالکی در اراضی کشاورزی و تشدید شرایط در آینده .</w:t>
      </w:r>
    </w:p>
    <w:p w:rsidR="001E2B4E" w:rsidRDefault="005B4E82" w:rsidP="001E2B4E">
      <w:pPr>
        <w:bidi/>
        <w:jc w:val="both"/>
        <w:rPr>
          <w:rFonts w:ascii="Tahoma" w:hAnsi="Tahoma" w:cs="B Nazanin" w:hint="cs"/>
          <w:color w:val="000000"/>
          <w:sz w:val="24"/>
          <w:szCs w:val="24"/>
          <w:shd w:val="clear" w:color="auto" w:fill="FFFFFF"/>
          <w:rtl/>
        </w:rPr>
      </w:pPr>
      <w:r>
        <w:rPr>
          <w:rFonts w:ascii="Tahoma" w:hAnsi="Tahoma" w:cs="Tahoma"/>
          <w:color w:val="000000"/>
          <w:sz w:val="24"/>
          <w:szCs w:val="24"/>
          <w:shd w:val="clear" w:color="auto" w:fill="FFFFFF"/>
          <w:rtl/>
        </w:rPr>
        <w:t>∆</w:t>
      </w:r>
      <w:r w:rsidR="001E2B4E" w:rsidRPr="001E2B4E">
        <w:rPr>
          <w:rFonts w:ascii="Tahoma" w:hAnsi="Tahoma" w:cs="B Nazanin"/>
          <w:color w:val="000000"/>
          <w:sz w:val="24"/>
          <w:szCs w:val="24"/>
          <w:shd w:val="clear" w:color="auto" w:fill="FFFFFF"/>
          <w:rtl/>
        </w:rPr>
        <w:t xml:space="preserve"> عدم وجود شرکت های تعاونی تولید در شهرستان و تجربه ای ناموفق قبلی در بخش تعاونی . </w:t>
      </w:r>
    </w:p>
    <w:p w:rsidR="001E2B4E" w:rsidRDefault="005B4E82" w:rsidP="001E2B4E">
      <w:pPr>
        <w:bidi/>
        <w:jc w:val="both"/>
        <w:rPr>
          <w:rFonts w:ascii="Tahoma" w:hAnsi="Tahoma" w:cs="B Nazanin" w:hint="cs"/>
          <w:color w:val="000000"/>
          <w:sz w:val="24"/>
          <w:szCs w:val="24"/>
          <w:shd w:val="clear" w:color="auto" w:fill="FFFFFF"/>
          <w:rtl/>
        </w:rPr>
      </w:pPr>
      <w:r>
        <w:rPr>
          <w:rFonts w:ascii="Tahoma" w:hAnsi="Tahoma" w:cs="Tahoma"/>
          <w:color w:val="000000"/>
          <w:sz w:val="24"/>
          <w:szCs w:val="24"/>
          <w:shd w:val="clear" w:color="auto" w:fill="FFFFFF"/>
          <w:rtl/>
        </w:rPr>
        <w:t>∆</w:t>
      </w:r>
      <w:r w:rsidR="001E2B4E" w:rsidRPr="001E2B4E">
        <w:rPr>
          <w:rFonts w:ascii="Tahoma" w:hAnsi="Tahoma" w:cs="B Nazanin"/>
          <w:color w:val="000000"/>
          <w:sz w:val="24"/>
          <w:szCs w:val="24"/>
          <w:shd w:val="clear" w:color="auto" w:fill="FFFFFF"/>
          <w:rtl/>
        </w:rPr>
        <w:t xml:space="preserve">نبود واحدهای صنایع تبدیلی و تکمیلی و بسته بندی در بخش کشاورزی در شهرستان . </w:t>
      </w:r>
    </w:p>
    <w:p w:rsidR="001E2B4E" w:rsidRDefault="005B4E82" w:rsidP="001E2B4E">
      <w:pPr>
        <w:bidi/>
        <w:jc w:val="both"/>
        <w:rPr>
          <w:rFonts w:ascii="Tahoma" w:hAnsi="Tahoma" w:cs="B Nazanin" w:hint="cs"/>
          <w:color w:val="000000"/>
          <w:sz w:val="24"/>
          <w:szCs w:val="24"/>
          <w:shd w:val="clear" w:color="auto" w:fill="FFFFFF"/>
          <w:rtl/>
        </w:rPr>
      </w:pPr>
      <w:r>
        <w:rPr>
          <w:rFonts w:ascii="Tahoma" w:hAnsi="Tahoma" w:cs="Tahoma"/>
          <w:color w:val="000000"/>
          <w:sz w:val="24"/>
          <w:szCs w:val="24"/>
          <w:shd w:val="clear" w:color="auto" w:fill="FFFFFF"/>
          <w:rtl/>
        </w:rPr>
        <w:t>∆</w:t>
      </w:r>
      <w:r w:rsidR="001E2B4E" w:rsidRPr="001E2B4E">
        <w:rPr>
          <w:rFonts w:ascii="Tahoma" w:hAnsi="Tahoma" w:cs="B Nazanin"/>
          <w:color w:val="000000"/>
          <w:sz w:val="24"/>
          <w:szCs w:val="24"/>
          <w:shd w:val="clear" w:color="auto" w:fill="FFFFFF"/>
          <w:rtl/>
        </w:rPr>
        <w:t xml:space="preserve">مشکل تأمین آب برای اراضی ملی قابل واگذاری در بخش کشاورزی . </w:t>
      </w:r>
    </w:p>
    <w:p w:rsidR="001E2B4E" w:rsidRDefault="005B4E82" w:rsidP="001E2B4E">
      <w:pPr>
        <w:bidi/>
        <w:jc w:val="both"/>
        <w:rPr>
          <w:rFonts w:ascii="Tahoma" w:hAnsi="Tahoma" w:cs="B Nazanin" w:hint="cs"/>
          <w:color w:val="000000"/>
          <w:sz w:val="24"/>
          <w:szCs w:val="24"/>
          <w:shd w:val="clear" w:color="auto" w:fill="FFFFFF"/>
          <w:rtl/>
        </w:rPr>
      </w:pPr>
      <w:r>
        <w:rPr>
          <w:rFonts w:ascii="Tahoma" w:hAnsi="Tahoma" w:cs="Tahoma"/>
          <w:color w:val="000000"/>
          <w:sz w:val="24"/>
          <w:szCs w:val="24"/>
          <w:shd w:val="clear" w:color="auto" w:fill="FFFFFF"/>
          <w:rtl/>
        </w:rPr>
        <w:t>∆</w:t>
      </w:r>
      <w:r w:rsidR="001E2B4E" w:rsidRPr="001E2B4E">
        <w:rPr>
          <w:rFonts w:ascii="Tahoma" w:hAnsi="Tahoma" w:cs="B Nazanin"/>
          <w:color w:val="000000"/>
          <w:sz w:val="24"/>
          <w:szCs w:val="24"/>
          <w:shd w:val="clear" w:color="auto" w:fill="FFFFFF"/>
          <w:rtl/>
        </w:rPr>
        <w:t>کمبود انبارهای فنی و سردخانه .</w:t>
      </w:r>
    </w:p>
    <w:p w:rsidR="001E2B4E" w:rsidRDefault="005B4E82" w:rsidP="001E2B4E">
      <w:pPr>
        <w:bidi/>
        <w:jc w:val="both"/>
        <w:rPr>
          <w:rFonts w:ascii="Tahoma" w:hAnsi="Tahoma" w:cs="B Nazanin" w:hint="cs"/>
          <w:color w:val="000000"/>
          <w:sz w:val="24"/>
          <w:szCs w:val="24"/>
          <w:shd w:val="clear" w:color="auto" w:fill="FFFFFF"/>
          <w:rtl/>
        </w:rPr>
      </w:pPr>
      <w:r>
        <w:rPr>
          <w:rFonts w:ascii="Tahoma" w:hAnsi="Tahoma" w:cs="Tahoma"/>
          <w:color w:val="000000"/>
          <w:sz w:val="24"/>
          <w:szCs w:val="24"/>
          <w:shd w:val="clear" w:color="auto" w:fill="FFFFFF"/>
          <w:rtl/>
        </w:rPr>
        <w:t>∆</w:t>
      </w:r>
      <w:r w:rsidR="001E2B4E" w:rsidRPr="001E2B4E">
        <w:rPr>
          <w:rFonts w:ascii="Tahoma" w:hAnsi="Tahoma" w:cs="B Nazanin"/>
          <w:color w:val="000000"/>
          <w:sz w:val="24"/>
          <w:szCs w:val="24"/>
          <w:shd w:val="clear" w:color="auto" w:fill="FFFFFF"/>
          <w:rtl/>
        </w:rPr>
        <w:t xml:space="preserve"> بالابودن سن بهره برداران دربخش و مشکلات آموزشی و ترویجی. کمبود اعتبارات مورد نیاز با توجه به ظرفیت ها. </w:t>
      </w:r>
    </w:p>
    <w:p w:rsidR="003F2B3C" w:rsidRDefault="005B4E82" w:rsidP="001E2B4E">
      <w:pPr>
        <w:bidi/>
        <w:jc w:val="both"/>
        <w:rPr>
          <w:rFonts w:ascii="Tahoma" w:hAnsi="Tahoma" w:cs="B Nazanin" w:hint="cs"/>
          <w:color w:val="000000"/>
          <w:sz w:val="24"/>
          <w:szCs w:val="24"/>
          <w:shd w:val="clear" w:color="auto" w:fill="FFFFFF"/>
          <w:rtl/>
        </w:rPr>
      </w:pPr>
      <w:r>
        <w:rPr>
          <w:rFonts w:ascii="Tahoma" w:hAnsi="Tahoma" w:cs="Tahoma"/>
          <w:color w:val="000000"/>
          <w:sz w:val="24"/>
          <w:szCs w:val="24"/>
          <w:shd w:val="clear" w:color="auto" w:fill="FFFFFF"/>
          <w:rtl/>
        </w:rPr>
        <w:t>∆</w:t>
      </w:r>
      <w:r w:rsidR="001E2B4E" w:rsidRPr="001E2B4E">
        <w:rPr>
          <w:rFonts w:ascii="Tahoma" w:hAnsi="Tahoma" w:cs="B Nazanin"/>
          <w:color w:val="000000"/>
          <w:sz w:val="24"/>
          <w:szCs w:val="24"/>
          <w:shd w:val="clear" w:color="auto" w:fill="FFFFFF"/>
          <w:rtl/>
        </w:rPr>
        <w:t>مشکل بدهی کشاورزان و ضمانت های بانکی .</w:t>
      </w:r>
    </w:p>
    <w:p w:rsidR="003F2B3C" w:rsidRDefault="005B4E82" w:rsidP="003F2B3C">
      <w:pPr>
        <w:bidi/>
        <w:jc w:val="both"/>
        <w:rPr>
          <w:rFonts w:ascii="Tahoma" w:hAnsi="Tahoma" w:cs="B Nazanin" w:hint="cs"/>
          <w:color w:val="000000"/>
          <w:sz w:val="24"/>
          <w:szCs w:val="24"/>
          <w:shd w:val="clear" w:color="auto" w:fill="FFFFFF"/>
          <w:rtl/>
        </w:rPr>
      </w:pPr>
      <w:r>
        <w:rPr>
          <w:rFonts w:ascii="Tahoma" w:hAnsi="Tahoma" w:cs="Tahoma"/>
          <w:color w:val="000000"/>
          <w:sz w:val="24"/>
          <w:szCs w:val="24"/>
          <w:shd w:val="clear" w:color="auto" w:fill="FFFFFF"/>
          <w:rtl/>
        </w:rPr>
        <w:t>∆</w:t>
      </w:r>
      <w:r w:rsidR="001E2B4E" w:rsidRPr="001E2B4E">
        <w:rPr>
          <w:rFonts w:ascii="Tahoma" w:hAnsi="Tahoma" w:cs="B Nazanin"/>
          <w:color w:val="000000"/>
          <w:sz w:val="24"/>
          <w:szCs w:val="24"/>
          <w:shd w:val="clear" w:color="auto" w:fill="FFFFFF"/>
          <w:rtl/>
        </w:rPr>
        <w:t xml:space="preserve"> پایین بودن عملکرد در واحد سطح . </w:t>
      </w:r>
    </w:p>
    <w:p w:rsidR="003F2B3C" w:rsidRDefault="005B4E82" w:rsidP="003F2B3C">
      <w:pPr>
        <w:bidi/>
        <w:jc w:val="both"/>
        <w:rPr>
          <w:rFonts w:ascii="Tahoma" w:hAnsi="Tahoma" w:cs="B Nazanin" w:hint="cs"/>
          <w:color w:val="000000"/>
          <w:sz w:val="24"/>
          <w:szCs w:val="24"/>
          <w:shd w:val="clear" w:color="auto" w:fill="FFFFFF"/>
          <w:rtl/>
        </w:rPr>
      </w:pPr>
      <w:r>
        <w:rPr>
          <w:rFonts w:ascii="Tahoma" w:hAnsi="Tahoma" w:cs="Tahoma"/>
          <w:color w:val="000000"/>
          <w:sz w:val="24"/>
          <w:szCs w:val="24"/>
          <w:shd w:val="clear" w:color="auto" w:fill="FFFFFF"/>
          <w:rtl/>
        </w:rPr>
        <w:t>∆</w:t>
      </w:r>
      <w:r w:rsidR="001E2B4E" w:rsidRPr="001E2B4E">
        <w:rPr>
          <w:rFonts w:ascii="Tahoma" w:hAnsi="Tahoma" w:cs="B Nazanin"/>
          <w:color w:val="000000"/>
          <w:sz w:val="24"/>
          <w:szCs w:val="24"/>
          <w:shd w:val="clear" w:color="auto" w:fill="FFFFFF"/>
          <w:rtl/>
        </w:rPr>
        <w:t>حرکت برخی کشاورزان به سوی کشت های پرآب مثل پیاز .</w:t>
      </w:r>
    </w:p>
    <w:p w:rsidR="003F2B3C" w:rsidRDefault="005B4E82" w:rsidP="003F2B3C">
      <w:pPr>
        <w:bidi/>
        <w:jc w:val="both"/>
        <w:rPr>
          <w:rFonts w:ascii="Tahoma" w:hAnsi="Tahoma" w:cs="B Nazanin" w:hint="cs"/>
          <w:color w:val="000000"/>
          <w:sz w:val="24"/>
          <w:szCs w:val="24"/>
          <w:shd w:val="clear" w:color="auto" w:fill="FFFFFF"/>
          <w:rtl/>
        </w:rPr>
      </w:pPr>
      <w:r>
        <w:rPr>
          <w:rFonts w:ascii="Tahoma" w:hAnsi="Tahoma" w:cs="Tahoma"/>
          <w:color w:val="000000"/>
          <w:sz w:val="24"/>
          <w:szCs w:val="24"/>
          <w:shd w:val="clear" w:color="auto" w:fill="FFFFFF"/>
          <w:rtl/>
        </w:rPr>
        <w:t>∆</w:t>
      </w:r>
      <w:r w:rsidR="001E2B4E" w:rsidRPr="001E2B4E">
        <w:rPr>
          <w:rFonts w:ascii="Tahoma" w:hAnsi="Tahoma" w:cs="B Nazanin"/>
          <w:color w:val="000000"/>
          <w:sz w:val="24"/>
          <w:szCs w:val="24"/>
          <w:shd w:val="clear" w:color="auto" w:fill="FFFFFF"/>
          <w:rtl/>
        </w:rPr>
        <w:t xml:space="preserve"> تغییراراضی کشاورزی . </w:t>
      </w:r>
    </w:p>
    <w:p w:rsidR="003F2B3C" w:rsidRDefault="005B4E82" w:rsidP="003F2B3C">
      <w:pPr>
        <w:bidi/>
        <w:jc w:val="both"/>
        <w:rPr>
          <w:rFonts w:ascii="Tahoma" w:hAnsi="Tahoma" w:cs="B Nazanin" w:hint="cs"/>
          <w:color w:val="000000"/>
          <w:sz w:val="24"/>
          <w:szCs w:val="24"/>
          <w:shd w:val="clear" w:color="auto" w:fill="FFFFFF"/>
          <w:rtl/>
        </w:rPr>
      </w:pPr>
      <w:r>
        <w:rPr>
          <w:rFonts w:ascii="Tahoma" w:hAnsi="Tahoma" w:cs="Tahoma"/>
          <w:color w:val="000000"/>
          <w:sz w:val="24"/>
          <w:szCs w:val="24"/>
          <w:shd w:val="clear" w:color="auto" w:fill="FFFFFF"/>
          <w:rtl/>
        </w:rPr>
        <w:t>∆</w:t>
      </w:r>
      <w:r w:rsidR="001E2B4E" w:rsidRPr="001E2B4E">
        <w:rPr>
          <w:rFonts w:ascii="Tahoma" w:hAnsi="Tahoma" w:cs="B Nazanin"/>
          <w:color w:val="000000"/>
          <w:sz w:val="24"/>
          <w:szCs w:val="24"/>
          <w:shd w:val="clear" w:color="auto" w:fill="FFFFFF"/>
          <w:rtl/>
        </w:rPr>
        <w:t xml:space="preserve">مشکل تأمین آورده کشاورز در سرمایه گذاری. </w:t>
      </w:r>
    </w:p>
    <w:p w:rsidR="003F2B3C" w:rsidRDefault="005B4E82" w:rsidP="003F2B3C">
      <w:pPr>
        <w:bidi/>
        <w:jc w:val="both"/>
        <w:rPr>
          <w:rFonts w:ascii="Tahoma" w:hAnsi="Tahoma" w:cs="B Nazanin" w:hint="cs"/>
          <w:color w:val="000000"/>
          <w:sz w:val="24"/>
          <w:szCs w:val="24"/>
          <w:shd w:val="clear" w:color="auto" w:fill="FFFFFF"/>
          <w:rtl/>
        </w:rPr>
      </w:pPr>
      <w:r>
        <w:rPr>
          <w:rFonts w:ascii="Tahoma" w:hAnsi="Tahoma" w:cs="Tahoma"/>
          <w:color w:val="000000"/>
          <w:sz w:val="24"/>
          <w:szCs w:val="24"/>
          <w:shd w:val="clear" w:color="auto" w:fill="FFFFFF"/>
          <w:rtl/>
        </w:rPr>
        <w:t>∆</w:t>
      </w:r>
      <w:r w:rsidR="001E2B4E" w:rsidRPr="001E2B4E">
        <w:rPr>
          <w:rFonts w:ascii="Tahoma" w:hAnsi="Tahoma" w:cs="B Nazanin"/>
          <w:color w:val="000000"/>
          <w:sz w:val="24"/>
          <w:szCs w:val="24"/>
          <w:shd w:val="clear" w:color="auto" w:fill="FFFFFF"/>
          <w:rtl/>
        </w:rPr>
        <w:t>مشکل بیمه محصول کشاورزی عدم استقبال کشاورزان از بیمه.</w:t>
      </w:r>
    </w:p>
    <w:p w:rsidR="003F2B3C" w:rsidRDefault="005B4E82" w:rsidP="003F2B3C">
      <w:pPr>
        <w:bidi/>
        <w:jc w:val="both"/>
        <w:rPr>
          <w:rFonts w:ascii="Tahoma" w:hAnsi="Tahoma" w:cs="B Nazanin" w:hint="cs"/>
          <w:color w:val="000000"/>
          <w:sz w:val="24"/>
          <w:szCs w:val="24"/>
          <w:shd w:val="clear" w:color="auto" w:fill="FFFFFF"/>
          <w:rtl/>
        </w:rPr>
      </w:pPr>
      <w:r>
        <w:rPr>
          <w:rFonts w:ascii="Tahoma" w:hAnsi="Tahoma" w:cs="Tahoma"/>
          <w:color w:val="000000"/>
          <w:sz w:val="24"/>
          <w:szCs w:val="24"/>
          <w:shd w:val="clear" w:color="auto" w:fill="FFFFFF"/>
          <w:rtl/>
        </w:rPr>
        <w:t>∆</w:t>
      </w:r>
      <w:r w:rsidR="001E2B4E" w:rsidRPr="001E2B4E">
        <w:rPr>
          <w:rFonts w:ascii="Tahoma" w:hAnsi="Tahoma" w:cs="B Nazanin"/>
          <w:color w:val="000000"/>
          <w:sz w:val="24"/>
          <w:szCs w:val="24"/>
          <w:shd w:val="clear" w:color="auto" w:fill="FFFFFF"/>
          <w:rtl/>
        </w:rPr>
        <w:t xml:space="preserve"> فرسوده بودن خودروهای موجود و بالا بودن هزینه سرویس و نگهداری. </w:t>
      </w:r>
    </w:p>
    <w:p w:rsidR="003F2B3C" w:rsidRPr="003F2B3C" w:rsidRDefault="001E2B4E" w:rsidP="003F2B3C">
      <w:pPr>
        <w:bidi/>
        <w:jc w:val="both"/>
        <w:rPr>
          <w:rFonts w:ascii="Tahoma" w:hAnsi="Tahoma" w:cs="B Titr" w:hint="cs"/>
          <w:color w:val="000000"/>
          <w:sz w:val="24"/>
          <w:szCs w:val="24"/>
          <w:shd w:val="clear" w:color="auto" w:fill="FFFFFF"/>
          <w:rtl/>
        </w:rPr>
      </w:pPr>
      <w:r w:rsidRPr="003F2B3C">
        <w:rPr>
          <w:rFonts w:ascii="Tahoma" w:hAnsi="Tahoma" w:cs="B Titr"/>
          <w:color w:val="000000"/>
          <w:sz w:val="24"/>
          <w:szCs w:val="24"/>
          <w:shd w:val="clear" w:color="auto" w:fill="FFFFFF"/>
          <w:rtl/>
        </w:rPr>
        <w:t xml:space="preserve">* مسائل و مشکلات امور دام </w:t>
      </w:r>
    </w:p>
    <w:p w:rsidR="003F2B3C" w:rsidRDefault="001E2B4E" w:rsidP="003F2B3C">
      <w:pPr>
        <w:bidi/>
        <w:jc w:val="both"/>
        <w:rPr>
          <w:rFonts w:ascii="Tahoma" w:hAnsi="Tahoma" w:cs="B Nazanin" w:hint="cs"/>
          <w:color w:val="000000"/>
          <w:sz w:val="24"/>
          <w:szCs w:val="24"/>
          <w:shd w:val="clear" w:color="auto" w:fill="FFFFFF"/>
          <w:rtl/>
        </w:rPr>
      </w:pPr>
      <w:r w:rsidRPr="001E2B4E">
        <w:rPr>
          <w:rFonts w:ascii="Tahoma" w:hAnsi="Tahoma" w:cs="B Nazanin"/>
          <w:color w:val="000000"/>
          <w:sz w:val="24"/>
          <w:szCs w:val="24"/>
          <w:shd w:val="clear" w:color="auto" w:fill="FFFFFF"/>
          <w:rtl/>
        </w:rPr>
        <w:t>1</w:t>
      </w:r>
      <w:r w:rsidRPr="001E2B4E">
        <w:rPr>
          <w:rFonts w:ascii="Times New Roman" w:hAnsi="Times New Roman" w:cs="Times New Roman" w:hint="cs"/>
          <w:color w:val="000000"/>
          <w:sz w:val="24"/>
          <w:szCs w:val="24"/>
          <w:shd w:val="clear" w:color="auto" w:fill="FFFFFF"/>
          <w:rtl/>
        </w:rPr>
        <w:t>–</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اخ</w:t>
      </w:r>
      <w:r w:rsidRPr="001E2B4E">
        <w:rPr>
          <w:rFonts w:ascii="Tahoma" w:hAnsi="Tahoma" w:cs="B Nazanin"/>
          <w:color w:val="000000"/>
          <w:sz w:val="24"/>
          <w:szCs w:val="24"/>
          <w:shd w:val="clear" w:color="auto" w:fill="FFFFFF"/>
          <w:rtl/>
        </w:rPr>
        <w:t xml:space="preserve">ذ عوارض سنگين از سوی بخشداریها و شهرداریها از واحدهای دام و طیور با نام پروانه ساخت و ساز و یا مجوز احداث: با توجه به اینکه مبلغ عوارض اخذ شده رقم بالایی را شامل می شود و بهره برداران بخش دام ،طیور و آبزیان امکان مالی پرداخت آن را ندارند و علیرغم نامه وزیر محترم جهاد کشاورزی به وزیر محترم کشور کماکان عوارض فوق از سوی بخشداریها اخذ می گردد.لذا پیشنهاد میشود پیگیری لازم در خصوص عدم اخذ عوارض از واحدهای مذکور بصورت قانون در مجلس مصوب شده و به ادارات ذي ربط ابلاغ گردد. لازم به ذکر است در این خصوص وزیر محترم جهاد کشاورزی طی نامه شماره 9391/020 مورخ 12/04/95 به وزیر محترم کشور موضوع عدم اخذ عوارض از واحدهای بخش دام ، طیور و آبزیان توسط بخشداریها را مکاتبه نموده است. همچنین معاونت محترم بهبود تولیدات دامی سازمان جهاد کشاوزی استان اصفهان طی نامه شماره 18356/9650 مورخ 02/06/96 به معاونت محترم هماهنگی امور عمرانی استانداری و مدیر کل محترم دفتر امور روستایی و شوراها مکاتبه نموده است. 2-عدم قبول اسناد محل اجراي طرح هاي دامداري و مرغداري بعنوان وثیقه از طرف بانكهاي عامل. با توجه به اینکه بانکهای عامل </w:t>
      </w:r>
      <w:r w:rsidRPr="001E2B4E">
        <w:rPr>
          <w:rFonts w:ascii="Tahoma" w:hAnsi="Tahoma" w:cs="B Nazanin"/>
          <w:color w:val="000000"/>
          <w:sz w:val="24"/>
          <w:szCs w:val="24"/>
          <w:shd w:val="clear" w:color="auto" w:fill="FFFFFF"/>
          <w:rtl/>
        </w:rPr>
        <w:lastRenderedPageBreak/>
        <w:t>اسناد واحدهای بخش دام ، طیور و آبزیان را به عنوان وثیقه قبول نمی کنند و مشلات عدیده ای برای بهره برداران فوق ایجاد می شود و از طرفی تهیه وثیقه مورد نیاز مشکل می باشد لذا پیشنهاد می گردد ترتیبی اتخاد گردد که بانهای عامل اسناد واحدهای فوق و کشاورزی را به عنوان وثیقه جهت ارائه تسهیلات قبول کنند. ضمن اینکه سازمان شیلات ایران طی نامه شماره 014527/ب ت مورخ 09/05/96 به شیلات استانها در خصوص قبول اسناد واحدها به عنوان وثیقه توسط بانکها مکاتبه نموده است ولی کماکان بانکها در این خصوص از قبول اسناد واحد ها به عنوان وثیقه خودداری می کنند</w:t>
      </w:r>
    </w:p>
    <w:p w:rsidR="003F2B3C" w:rsidRDefault="001E2B4E" w:rsidP="003F2B3C">
      <w:pPr>
        <w:bidi/>
        <w:jc w:val="both"/>
        <w:rPr>
          <w:rFonts w:ascii="Tahoma" w:hAnsi="Tahoma" w:cs="B Nazanin" w:hint="cs"/>
          <w:color w:val="000000"/>
          <w:sz w:val="24"/>
          <w:szCs w:val="24"/>
          <w:shd w:val="clear" w:color="auto" w:fill="FFFFFF"/>
          <w:rtl/>
        </w:rPr>
      </w:pPr>
      <w:r w:rsidRPr="001E2B4E">
        <w:rPr>
          <w:rFonts w:ascii="Tahoma" w:hAnsi="Tahoma" w:cs="B Nazanin"/>
          <w:color w:val="000000"/>
          <w:sz w:val="24"/>
          <w:szCs w:val="24"/>
          <w:shd w:val="clear" w:color="auto" w:fill="FFFFFF"/>
          <w:rtl/>
        </w:rPr>
        <w:t xml:space="preserve"> 3 </w:t>
      </w:r>
      <w:r w:rsidRPr="001E2B4E">
        <w:rPr>
          <w:rFonts w:ascii="Times New Roman" w:hAnsi="Times New Roman" w:cs="Times New Roman" w:hint="cs"/>
          <w:color w:val="000000"/>
          <w:sz w:val="24"/>
          <w:szCs w:val="24"/>
          <w:shd w:val="clear" w:color="auto" w:fill="FFFFFF"/>
          <w:rtl/>
        </w:rPr>
        <w:t>–</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بالا</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بودن</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هزینه</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دریافت</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مجوز</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طرح</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های</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دامداری</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اعم</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از</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تعرفه</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استعلام</w:t>
      </w:r>
      <w:r w:rsidRPr="001E2B4E">
        <w:rPr>
          <w:rFonts w:ascii="Tahoma" w:hAnsi="Tahoma" w:cs="B Nazanin"/>
          <w:color w:val="000000"/>
          <w:sz w:val="24"/>
          <w:szCs w:val="24"/>
          <w:shd w:val="clear" w:color="auto" w:fill="FFFFFF"/>
          <w:rtl/>
        </w:rPr>
        <w:t xml:space="preserve"> 4</w:t>
      </w:r>
      <w:r w:rsidRPr="001E2B4E">
        <w:rPr>
          <w:rFonts w:ascii="Tahoma" w:hAnsi="Tahoma" w:cs="B Nazanin" w:hint="cs"/>
          <w:color w:val="000000"/>
          <w:sz w:val="24"/>
          <w:szCs w:val="24"/>
          <w:shd w:val="clear" w:color="auto" w:fill="FFFFFF"/>
          <w:rtl/>
        </w:rPr>
        <w:t>میلیون</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ریالی</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محیط</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زیست،</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تعرفه</w:t>
      </w:r>
      <w:r w:rsidRPr="001E2B4E">
        <w:rPr>
          <w:rFonts w:ascii="Tahoma" w:hAnsi="Tahoma" w:cs="B Nazanin"/>
          <w:color w:val="000000"/>
          <w:sz w:val="24"/>
          <w:szCs w:val="24"/>
          <w:shd w:val="clear" w:color="auto" w:fill="FFFFFF"/>
          <w:rtl/>
        </w:rPr>
        <w:t xml:space="preserve"> 10 </w:t>
      </w:r>
      <w:r w:rsidRPr="001E2B4E">
        <w:rPr>
          <w:rFonts w:ascii="Tahoma" w:hAnsi="Tahoma" w:cs="B Nazanin" w:hint="cs"/>
          <w:color w:val="000000"/>
          <w:sz w:val="24"/>
          <w:szCs w:val="24"/>
          <w:shd w:val="clear" w:color="auto" w:fill="FFFFFF"/>
          <w:rtl/>
        </w:rPr>
        <w:t>میلیون</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ریالی</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سایت</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پلان</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و</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طولانی</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شدن</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مدت</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زمان</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پروسه</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صدور</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مجوز</w:t>
      </w:r>
    </w:p>
    <w:p w:rsidR="003F2B3C" w:rsidRDefault="001E2B4E" w:rsidP="003F2B3C">
      <w:pPr>
        <w:bidi/>
        <w:jc w:val="both"/>
        <w:rPr>
          <w:rFonts w:ascii="Tahoma" w:hAnsi="Tahoma" w:cs="B Nazanin" w:hint="cs"/>
          <w:color w:val="000000"/>
          <w:sz w:val="24"/>
          <w:szCs w:val="24"/>
          <w:shd w:val="clear" w:color="auto" w:fill="FFFFFF"/>
          <w:rtl/>
        </w:rPr>
      </w:pPr>
      <w:r w:rsidRPr="001E2B4E">
        <w:rPr>
          <w:rFonts w:ascii="Tahoma" w:hAnsi="Tahoma" w:cs="B Nazanin"/>
          <w:color w:val="000000"/>
          <w:sz w:val="24"/>
          <w:szCs w:val="24"/>
          <w:shd w:val="clear" w:color="auto" w:fill="FFFFFF"/>
          <w:rtl/>
        </w:rPr>
        <w:t xml:space="preserve"> 4 -</w:t>
      </w:r>
      <w:r w:rsidRPr="001E2B4E">
        <w:rPr>
          <w:rFonts w:ascii="Tahoma" w:hAnsi="Tahoma" w:cs="B Nazanin" w:hint="cs"/>
          <w:color w:val="000000"/>
          <w:sz w:val="24"/>
          <w:szCs w:val="24"/>
          <w:shd w:val="clear" w:color="auto" w:fill="FFFFFF"/>
          <w:rtl/>
        </w:rPr>
        <w:t>کمبود</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تسهیلات</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سرمایه</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ای</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ثابت</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و</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در</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گردش</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جهت</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دامداران</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شهرستان</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و</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بالا</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بودن</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نرخ</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کارمزد</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تسهیلات</w:t>
      </w:r>
    </w:p>
    <w:p w:rsidR="003F2B3C" w:rsidRDefault="001E2B4E" w:rsidP="00164CBE">
      <w:pPr>
        <w:bidi/>
        <w:jc w:val="both"/>
        <w:rPr>
          <w:rFonts w:ascii="Tahoma" w:hAnsi="Tahoma" w:cs="B Nazanin" w:hint="cs"/>
          <w:color w:val="000000"/>
          <w:sz w:val="24"/>
          <w:szCs w:val="24"/>
          <w:shd w:val="clear" w:color="auto" w:fill="FFFFFF"/>
          <w:rtl/>
        </w:rPr>
      </w:pPr>
      <w:r w:rsidRPr="001E2B4E">
        <w:rPr>
          <w:rFonts w:ascii="Tahoma" w:hAnsi="Tahoma" w:cs="B Nazanin"/>
          <w:color w:val="000000"/>
          <w:sz w:val="24"/>
          <w:szCs w:val="24"/>
          <w:shd w:val="clear" w:color="auto" w:fill="FFFFFF"/>
          <w:rtl/>
        </w:rPr>
        <w:t xml:space="preserve"> 5 - عدم تخصیص تسهیلات کم بهره به دامداریهای کوچک و روستایی یا ناکافی بودن تسهیلات، با توجه به اینکه بخش اعظم دامداریهای این شهرستان روستایی میباشد.در اين شهرستان بيش از </w:t>
      </w:r>
      <w:r w:rsidR="00164CBE">
        <w:rPr>
          <w:rFonts w:ascii="Tahoma" w:hAnsi="Tahoma" w:cs="B Nazanin" w:hint="cs"/>
          <w:color w:val="000000"/>
          <w:sz w:val="24"/>
          <w:szCs w:val="24"/>
          <w:shd w:val="clear" w:color="auto" w:fill="FFFFFF"/>
          <w:rtl/>
        </w:rPr>
        <w:t>44</w:t>
      </w:r>
      <w:r w:rsidRPr="001E2B4E">
        <w:rPr>
          <w:rFonts w:ascii="Tahoma" w:hAnsi="Tahoma" w:cs="B Nazanin"/>
          <w:color w:val="000000"/>
          <w:sz w:val="24"/>
          <w:szCs w:val="24"/>
          <w:shd w:val="clear" w:color="auto" w:fill="FFFFFF"/>
          <w:rtl/>
        </w:rPr>
        <w:t xml:space="preserve"> روستا داشته و بيش از 1000 فقره مجوز دامداري كوچك روستايي صادر شده است</w:t>
      </w:r>
    </w:p>
    <w:p w:rsidR="00FB778F" w:rsidRDefault="00164CBE" w:rsidP="003F2B3C">
      <w:pPr>
        <w:bidi/>
        <w:jc w:val="both"/>
        <w:rPr>
          <w:rFonts w:ascii="Tahoma" w:hAnsi="Tahoma" w:cs="B Nazanin"/>
          <w:color w:val="000000"/>
          <w:sz w:val="24"/>
          <w:szCs w:val="24"/>
          <w:shd w:val="clear" w:color="auto" w:fill="FFFFFF"/>
        </w:rPr>
      </w:pPr>
      <w:r>
        <w:rPr>
          <w:rFonts w:ascii="Tahoma" w:hAnsi="Tahoma" w:cs="B Nazanin" w:hint="cs"/>
          <w:color w:val="000000"/>
          <w:sz w:val="24"/>
          <w:szCs w:val="24"/>
          <w:shd w:val="clear" w:color="auto" w:fill="FFFFFF"/>
          <w:rtl/>
        </w:rPr>
        <w:t>6</w:t>
      </w:r>
      <w:r w:rsidR="001E2B4E" w:rsidRPr="001E2B4E">
        <w:rPr>
          <w:rFonts w:ascii="Tahoma" w:hAnsi="Tahoma" w:cs="B Nazanin"/>
          <w:color w:val="000000"/>
          <w:sz w:val="24"/>
          <w:szCs w:val="24"/>
          <w:shd w:val="clear" w:color="auto" w:fill="FFFFFF"/>
          <w:rtl/>
        </w:rPr>
        <w:t>- افزایش قیمت خوراک دام (نهاده های دامی) و بالطبع افزایش هزینه های تولید و عدم همخوانی آن با قیمت محصولات بخصوص شیرخام، اعتراضات مکرر دامداران را در پی داشته است.</w:t>
      </w:r>
    </w:p>
    <w:p w:rsidR="00FB778F" w:rsidRPr="00FB778F" w:rsidRDefault="001E2B4E" w:rsidP="00FB778F">
      <w:pPr>
        <w:bidi/>
        <w:jc w:val="both"/>
        <w:rPr>
          <w:rFonts w:ascii="Tahoma" w:hAnsi="Tahoma" w:cs="B Titr"/>
          <w:color w:val="000000"/>
          <w:sz w:val="24"/>
          <w:szCs w:val="24"/>
          <w:shd w:val="clear" w:color="auto" w:fill="FFFFFF"/>
        </w:rPr>
      </w:pPr>
      <w:r w:rsidRPr="001E2B4E">
        <w:rPr>
          <w:rFonts w:ascii="Tahoma" w:hAnsi="Tahoma" w:cs="B Nazanin"/>
          <w:color w:val="000000"/>
          <w:sz w:val="24"/>
          <w:szCs w:val="24"/>
          <w:shd w:val="clear" w:color="auto" w:fill="FFFFFF"/>
          <w:rtl/>
        </w:rPr>
        <w:t xml:space="preserve"> </w:t>
      </w:r>
      <w:r w:rsidRPr="00FB778F">
        <w:rPr>
          <w:rFonts w:ascii="Tahoma" w:hAnsi="Tahoma" w:cs="B Titr"/>
          <w:color w:val="000000"/>
          <w:sz w:val="24"/>
          <w:szCs w:val="24"/>
          <w:shd w:val="clear" w:color="auto" w:fill="FFFFFF"/>
          <w:rtl/>
        </w:rPr>
        <w:t>* مسائل و مشکلات عمده طرح و برنامه</w:t>
      </w:r>
    </w:p>
    <w:p w:rsidR="00FB778F" w:rsidRDefault="001E2B4E" w:rsidP="00FB778F">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1- عدم تخصیص 100% اعتبارات تملک دارایی مصوب شده توسط کمیته برنامه ریزی شهرستان توسط سازمان به منظور اجرای کامل طرح ها</w:t>
      </w:r>
    </w:p>
    <w:p w:rsidR="00FB778F" w:rsidRDefault="001E2B4E" w:rsidP="00164CBE">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2- عدم تخصیص اعتبارات در زمان مناسب با توجه به اقلیم </w:t>
      </w:r>
      <w:r w:rsidR="00164CBE">
        <w:rPr>
          <w:rFonts w:ascii="Tahoma" w:hAnsi="Tahoma" w:cs="B Nazanin" w:hint="cs"/>
          <w:color w:val="000000"/>
          <w:sz w:val="24"/>
          <w:szCs w:val="24"/>
          <w:shd w:val="clear" w:color="auto" w:fill="FFFFFF"/>
          <w:rtl/>
        </w:rPr>
        <w:t>معتدل</w:t>
      </w:r>
      <w:r w:rsidRPr="001E2B4E">
        <w:rPr>
          <w:rFonts w:ascii="Tahoma" w:hAnsi="Tahoma" w:cs="B Nazanin"/>
          <w:color w:val="000000"/>
          <w:sz w:val="24"/>
          <w:szCs w:val="24"/>
          <w:shd w:val="clear" w:color="auto" w:fill="FFFFFF"/>
          <w:rtl/>
        </w:rPr>
        <w:t xml:space="preserve"> شهرستان بخصوص جهت اجرای طرح های آبی و خاکی</w:t>
      </w:r>
    </w:p>
    <w:p w:rsidR="00FB778F" w:rsidRDefault="001E2B4E" w:rsidP="00FB778F">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3- ناهماهنگی میان منابع و مصارف در بانکها (مثال: تخصیص و ابلاغ اعتبار در بخش محصولات زراعی طی چندسال اخیرتوسط سازمان و عدم پرداخت تسهیلات توسط بانک عامل به دلیل عدم همخوانی منابع با مصارف)</w:t>
      </w:r>
    </w:p>
    <w:p w:rsidR="00FB778F" w:rsidRDefault="001E2B4E" w:rsidP="00FB778F">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4- توزیع تسهیلات بانکی بدون در نظر گرفتن رسته های اولویت دار در هر شهرستان (مثال: در سامانه سیتا امکان اعطای تسهیلات به دامداری های سنتی وجود ندارد در حالی که در این شهرستان عمده دامداری های بصورت سنتی می باشد)</w:t>
      </w:r>
    </w:p>
    <w:p w:rsidR="00FB778F" w:rsidRDefault="001E2B4E" w:rsidP="00FB778F">
      <w:pPr>
        <w:bidi/>
        <w:jc w:val="both"/>
        <w:rPr>
          <w:rFonts w:ascii="Tahoma" w:hAnsi="Tahoma" w:cs="B Nazanin" w:hint="cs"/>
          <w:color w:val="000000"/>
          <w:sz w:val="24"/>
          <w:szCs w:val="24"/>
          <w:shd w:val="clear" w:color="auto" w:fill="FFFFFF"/>
          <w:rtl/>
        </w:rPr>
      </w:pPr>
      <w:r w:rsidRPr="001E2B4E">
        <w:rPr>
          <w:rFonts w:ascii="Tahoma" w:hAnsi="Tahoma" w:cs="B Nazanin"/>
          <w:color w:val="000000"/>
          <w:sz w:val="24"/>
          <w:szCs w:val="24"/>
          <w:shd w:val="clear" w:color="auto" w:fill="FFFFFF"/>
          <w:rtl/>
        </w:rPr>
        <w:t xml:space="preserve"> 5- مشکل تأمین وثیقه جامعه روستایی، کشاورزی و عشایری در امر دریافت تسهیلات اشتغال زا ،بالا بودن نرخ بهره بانکی و همچنین کاهش دوره بازپرداخت تسهیلات از چالشهای عمده می باشد</w:t>
      </w:r>
    </w:p>
    <w:p w:rsidR="00164CBE" w:rsidRDefault="00164CBE" w:rsidP="00164CBE">
      <w:pPr>
        <w:bidi/>
        <w:jc w:val="both"/>
        <w:rPr>
          <w:rFonts w:ascii="Tahoma" w:hAnsi="Tahoma" w:cs="B Nazanin" w:hint="cs"/>
          <w:color w:val="000000"/>
          <w:sz w:val="24"/>
          <w:szCs w:val="24"/>
          <w:shd w:val="clear" w:color="auto" w:fill="FFFFFF"/>
          <w:rtl/>
        </w:rPr>
      </w:pPr>
    </w:p>
    <w:p w:rsidR="00164CBE" w:rsidRDefault="00164CBE" w:rsidP="00164CBE">
      <w:pPr>
        <w:bidi/>
        <w:jc w:val="both"/>
        <w:rPr>
          <w:rFonts w:ascii="Tahoma" w:hAnsi="Tahoma" w:cs="B Nazanin"/>
          <w:color w:val="000000"/>
          <w:sz w:val="24"/>
          <w:szCs w:val="24"/>
          <w:shd w:val="clear" w:color="auto" w:fill="FFFFFF"/>
        </w:rPr>
      </w:pPr>
    </w:p>
    <w:p w:rsidR="00FB778F" w:rsidRPr="00FB778F" w:rsidRDefault="001E2B4E" w:rsidP="00FB778F">
      <w:pPr>
        <w:bidi/>
        <w:jc w:val="both"/>
        <w:rPr>
          <w:rFonts w:ascii="Tahoma" w:hAnsi="Tahoma" w:cs="B Titr"/>
          <w:color w:val="000000"/>
          <w:sz w:val="24"/>
          <w:szCs w:val="24"/>
          <w:shd w:val="clear" w:color="auto" w:fill="FFFFFF"/>
        </w:rPr>
      </w:pPr>
      <w:r w:rsidRPr="001E2B4E">
        <w:rPr>
          <w:rFonts w:ascii="Tahoma" w:hAnsi="Tahoma" w:cs="B Nazanin"/>
          <w:color w:val="000000"/>
          <w:sz w:val="24"/>
          <w:szCs w:val="24"/>
          <w:shd w:val="clear" w:color="auto" w:fill="FFFFFF"/>
          <w:rtl/>
        </w:rPr>
        <w:lastRenderedPageBreak/>
        <w:t xml:space="preserve"> </w:t>
      </w:r>
      <w:r w:rsidRPr="00FB778F">
        <w:rPr>
          <w:rFonts w:ascii="Tahoma" w:hAnsi="Tahoma" w:cs="B Titr"/>
          <w:color w:val="000000"/>
          <w:sz w:val="24"/>
          <w:szCs w:val="24"/>
          <w:shd w:val="clear" w:color="auto" w:fill="FFFFFF"/>
          <w:rtl/>
        </w:rPr>
        <w:t>* اداره امور اراضی</w:t>
      </w:r>
    </w:p>
    <w:p w:rsidR="00FB778F" w:rsidRDefault="001E2B4E" w:rsidP="00FB778F">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 مسائل ، مشکلات وراهکارها</w:t>
      </w:r>
    </w:p>
    <w:p w:rsidR="00FB778F" w:rsidRDefault="001E2B4E" w:rsidP="00FB778F">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1- به دلیل خشکسالی در اراضی کشاورزی کشاورزان به سمت وسوی مسائل مربوط به تغییر کاربری در زمینه گردشگری وجذب توریست وهمچنین ایجاد کمپ های گردشگری روی آورده اند که منجر به تشکیل پرونده های جدید تغییر کاربری گردیده است . 2- تفکیک وانتقال سند موردی واگذاری های گروه مشاع غیر قابل انجام است که نیازمند اصلاح قانون در مجلس شورای اسلامی می باشد .همچنین جهت تغییر کاربری در اراضی گروه مشاع با توجه به قوانین جاری می بایست تقاضا از طرف تمامی اعضای گروه مشاع باشد که انجام این امر را تقریباغیر ممکن می سازد.</w:t>
      </w:r>
    </w:p>
    <w:p w:rsidR="00FB778F" w:rsidRDefault="001E2B4E" w:rsidP="00FB778F">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3- حد نصاب صدور اسناد تفکیکی در اراضی زراعی وباغها در این شهرستان که مالکیت ها عمدتا خرده مالکی می باشد.بسیار بالاست .</w:t>
      </w:r>
    </w:p>
    <w:p w:rsidR="00FB778F" w:rsidRDefault="001E2B4E" w:rsidP="00FB778F">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 راهکارها وپیشنهادات : </w:t>
      </w:r>
    </w:p>
    <w:p w:rsidR="00FB778F" w:rsidRDefault="001E2B4E" w:rsidP="00FB778F">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1- قرار دادن موافقتنامه های اتاق کارگری در تبصره 4 ماده 1 </w:t>
      </w:r>
    </w:p>
    <w:p w:rsidR="00FB778F" w:rsidRDefault="001E2B4E" w:rsidP="00FB778F">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2- تسهیل در صدور مجوزهای گردشگری وکاهش بروکراسی اداری</w:t>
      </w:r>
    </w:p>
    <w:p w:rsidR="00FB778F" w:rsidRDefault="001E2B4E" w:rsidP="00FB778F">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3- تصویب قانون جدید در مجلس شورای اسلامی جهت انتقال اسناد گروههای مشاع به تفکیک اعضای گروه</w:t>
      </w:r>
    </w:p>
    <w:p w:rsidR="00FB778F" w:rsidRDefault="001E2B4E" w:rsidP="00FB778F">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4- تفویض اختیار تعیین حد نصاب های صدور اسناد اراضی زراعی وباغات به استان ها وشهرستان ها </w:t>
      </w:r>
    </w:p>
    <w:p w:rsidR="00FB778F" w:rsidRPr="00FB778F" w:rsidRDefault="001E2B4E" w:rsidP="00FB778F">
      <w:pPr>
        <w:bidi/>
        <w:jc w:val="both"/>
        <w:rPr>
          <w:rFonts w:ascii="Tahoma" w:hAnsi="Tahoma" w:cs="B Titr"/>
          <w:color w:val="000000"/>
          <w:sz w:val="24"/>
          <w:szCs w:val="24"/>
          <w:shd w:val="clear" w:color="auto" w:fill="FFFFFF"/>
        </w:rPr>
      </w:pPr>
      <w:r w:rsidRPr="00FB778F">
        <w:rPr>
          <w:rFonts w:ascii="Tahoma" w:hAnsi="Tahoma" w:cs="B Titr"/>
          <w:color w:val="000000"/>
          <w:sz w:val="24"/>
          <w:szCs w:val="24"/>
          <w:shd w:val="clear" w:color="auto" w:fill="FFFFFF"/>
          <w:rtl/>
        </w:rPr>
        <w:t xml:space="preserve">*مشکلات اداره بهبود تولیدات گیاهی </w:t>
      </w:r>
    </w:p>
    <w:p w:rsidR="00FB778F" w:rsidRDefault="001E2B4E" w:rsidP="00FB778F">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باغبانی : 1- عدم تخصیص تسهیلات سرمایه در گردش و سرمایه ثابت به بخش باغبانی طی چند سال اخیر علیرغم مکاتبات متعدد.( طی خشکسالیهای اخیر متقاضیان زیادی جهت احداث استخرهای ذخیره آب، تأمین هزینه های جاری باغات به این مدیریت مراجعه نموده ولی به دلیل عدم تخصیص تسهیلات پاسخ قانع کننده ای از سوی این مدیریت دریافت ننموده اند).</w:t>
      </w:r>
    </w:p>
    <w:p w:rsidR="00FB778F" w:rsidRDefault="001E2B4E" w:rsidP="00FB778F">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2- افزایش روز افزون قیمت نهاده های کشارزی در بخش باغبانی</w:t>
      </w:r>
    </w:p>
    <w:p w:rsidR="00FB778F" w:rsidRDefault="001E2B4E" w:rsidP="00FB778F">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3- به دلیل عدم قیمت مناسب اکثر قریب به اتفاق محصولات کشاورزی در زمان تولید و نیز عدم وجود سردخانه و انبارهای فنی مناسب برای ذخیره سازی محصول، در نتیجه ماحصل زحمت کشاورزان از بین خواهد رفت و تولید کننده به دلیل عدم بضاعت مالی محصول خود را به قیمت ناچیز در زمان تولید بفروش رسانده که در این صورت عایدات ناچیزی داشته که بعضاً جوابگوی هزینه های تولید هم نبوده و فقط واسطه گران از آن ذینفع می گردند. </w:t>
      </w:r>
    </w:p>
    <w:p w:rsidR="00FB778F" w:rsidRDefault="00164CBE" w:rsidP="00FB778F">
      <w:pPr>
        <w:bidi/>
        <w:jc w:val="both"/>
        <w:rPr>
          <w:rFonts w:ascii="Tahoma" w:hAnsi="Tahoma" w:cs="B Nazanin"/>
          <w:color w:val="000000"/>
          <w:sz w:val="24"/>
          <w:szCs w:val="24"/>
          <w:shd w:val="clear" w:color="auto" w:fill="FFFFFF"/>
        </w:rPr>
      </w:pPr>
      <w:r>
        <w:rPr>
          <w:rFonts w:ascii="Tahoma" w:hAnsi="Tahoma" w:cs="B Nazanin" w:hint="cs"/>
          <w:color w:val="000000"/>
          <w:sz w:val="24"/>
          <w:szCs w:val="24"/>
          <w:shd w:val="clear" w:color="auto" w:fill="FFFFFF"/>
          <w:rtl/>
        </w:rPr>
        <w:t>4</w:t>
      </w:r>
      <w:bookmarkStart w:id="0" w:name="_GoBack"/>
      <w:bookmarkEnd w:id="0"/>
      <w:r w:rsidR="001E2B4E" w:rsidRPr="001E2B4E">
        <w:rPr>
          <w:rFonts w:ascii="Tahoma" w:hAnsi="Tahoma" w:cs="B Nazanin"/>
          <w:color w:val="000000"/>
          <w:sz w:val="24"/>
          <w:szCs w:val="24"/>
          <w:shd w:val="clear" w:color="auto" w:fill="FFFFFF"/>
          <w:rtl/>
        </w:rPr>
        <w:t>- به دلیل نبود بازار مناسب و منطقی نبودن قیمت با توجه به هزینه های تولید موجب می گردد کشاورزان درآمد مطلوبی کسب ننموده و همین امر موجب عدم رسیدگی به باغ جهت تولید محصول سال بعد می گردد از جمله مکانیزه نکردین باغات و ....</w:t>
      </w:r>
    </w:p>
    <w:p w:rsidR="00FB778F" w:rsidRDefault="001E2B4E" w:rsidP="00FB778F">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lastRenderedPageBreak/>
        <w:t xml:space="preserve"> 6- با توجه به اینکه سالانه 20 هزار تن سیب صنعتی و سطح زیر کشت حدود 150 هکتاری گل محمدی و گیاهان دارویی نیاز به صنایع فراوری و تدیلی تکیلی در این شهرستان الزامی است . </w:t>
      </w:r>
    </w:p>
    <w:p w:rsidR="00FB778F" w:rsidRPr="00FB778F" w:rsidRDefault="001E2B4E" w:rsidP="00FB778F">
      <w:pPr>
        <w:bidi/>
        <w:jc w:val="both"/>
        <w:rPr>
          <w:rFonts w:ascii="Tahoma" w:hAnsi="Tahoma" w:cs="B Titr"/>
          <w:color w:val="000000"/>
          <w:sz w:val="24"/>
          <w:szCs w:val="24"/>
          <w:shd w:val="clear" w:color="auto" w:fill="FFFFFF"/>
        </w:rPr>
      </w:pPr>
      <w:r w:rsidRPr="00FB778F">
        <w:rPr>
          <w:rFonts w:ascii="Tahoma" w:hAnsi="Tahoma" w:cs="B Titr"/>
          <w:color w:val="000000"/>
          <w:sz w:val="24"/>
          <w:szCs w:val="24"/>
          <w:shd w:val="clear" w:color="auto" w:fill="FFFFFF"/>
          <w:rtl/>
        </w:rPr>
        <w:t>* زراعت</w:t>
      </w:r>
    </w:p>
    <w:p w:rsidR="005B4E82" w:rsidRDefault="001E2B4E" w:rsidP="00FB778F">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1- قیمت بالای بذور گواهی شده و سایر نهادهای کشاورزی و عدم نقدینگی مالی کشاورزان جهت خرید به صورت نقد</w:t>
      </w:r>
    </w:p>
    <w:p w:rsidR="005B4E82" w:rsidRDefault="001E2B4E" w:rsidP="005B4E82">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2- عدم وجود ثبات در قیمت بازار محصولات کشاورزی مانند پیاز و سیب زمینی</w:t>
      </w:r>
    </w:p>
    <w:p w:rsidR="005B4E82" w:rsidRDefault="001E2B4E" w:rsidP="005B4E82">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3- هزینه بالای اجرای سیستم های نوین آبیاری مانند میکرو</w:t>
      </w:r>
    </w:p>
    <w:p w:rsidR="005B4E82" w:rsidRDefault="001E2B4E" w:rsidP="005B4E82">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4- کمبود دستگاههای کارنده در شهرستان جهت کشت مکانیزه محصولاتی مانند گندم و جو</w:t>
      </w:r>
    </w:p>
    <w:p w:rsidR="005B4E82" w:rsidRDefault="001E2B4E" w:rsidP="005B4E82">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5- تأخیر در پرداخت غرامت محصولات زراعی و همچنین عدم تأیید خسارت برخی محصولات مانند کلزا، گندم </w:t>
      </w:r>
    </w:p>
    <w:p w:rsidR="005B4E82" w:rsidRDefault="001E2B4E" w:rsidP="005B4E82">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6- عدم وجود ایستگاه های هواشناسی در سطح شهرستان به منظور استناد به آمار هواشناسی جهت برآورد خسارت ناشی از حوادث طبیعی در بخش کشاورزی</w:t>
      </w:r>
    </w:p>
    <w:p w:rsidR="005B4E82" w:rsidRPr="005B4E82" w:rsidRDefault="001E2B4E" w:rsidP="005B4E82">
      <w:pPr>
        <w:bidi/>
        <w:jc w:val="both"/>
        <w:rPr>
          <w:rFonts w:ascii="Tahoma" w:hAnsi="Tahoma" w:cs="B Titr"/>
          <w:color w:val="000000"/>
          <w:sz w:val="24"/>
          <w:szCs w:val="24"/>
          <w:shd w:val="clear" w:color="auto" w:fill="FFFFFF"/>
        </w:rPr>
      </w:pPr>
      <w:r w:rsidRPr="001E2B4E">
        <w:rPr>
          <w:rFonts w:ascii="Tahoma" w:hAnsi="Tahoma" w:cs="B Nazanin"/>
          <w:color w:val="000000"/>
          <w:sz w:val="24"/>
          <w:szCs w:val="24"/>
          <w:shd w:val="clear" w:color="auto" w:fill="FFFFFF"/>
          <w:rtl/>
        </w:rPr>
        <w:t xml:space="preserve"> </w:t>
      </w:r>
      <w:r w:rsidRPr="005B4E82">
        <w:rPr>
          <w:rFonts w:ascii="Tahoma" w:hAnsi="Tahoma" w:cs="B Titr"/>
          <w:color w:val="000000"/>
          <w:sz w:val="24"/>
          <w:szCs w:val="24"/>
          <w:shd w:val="clear" w:color="auto" w:fill="FFFFFF"/>
          <w:rtl/>
        </w:rPr>
        <w:t>* حفظ نباتات</w:t>
      </w:r>
    </w:p>
    <w:p w:rsidR="005B4E82" w:rsidRDefault="001E2B4E" w:rsidP="005B4E82">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1- با توجه به طغیان آفت سن غلات در سال های اخیر و اهمیت این موضوع پیش بینی می گردد سطحی معادل 5000 هکتار از مزارع غلات شهرستان مورد هجوم آفت مذکور واقع شود لذا عزم همگانی در خصوص کنترل آفت مذکور از طریق تأمین سموم مورد نیاز و دستگاههای سم پاش توربولاینر در شهرستان ضروری به نظر می رسد.</w:t>
      </w:r>
    </w:p>
    <w:p w:rsidR="005B4E82" w:rsidRDefault="001E2B4E" w:rsidP="005B4E82">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2- با توجه به گسترش آفت کرم خراط در شهرستان، نیاز به تخصیص اعتبار ویژه جهت رصد و مبارزه با آفت مذکور ضروری است.</w:t>
      </w:r>
    </w:p>
    <w:p w:rsidR="005B4E82" w:rsidRDefault="001E2B4E" w:rsidP="005B4E82">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3- باغات خشک و نیمه خشک ناشی از خشکسالی های اخیر عملا توسط باغداران رها شده اند که این مورد می تواند منشا آفات و بیماری ها و گسترش آن به سایر باغات گردد لذا مساعدت لازم در خصوص حذف باغات مذکور از طریق اعطای تسهیلات کم بهره و ... معمول گردد.</w:t>
      </w:r>
    </w:p>
    <w:p w:rsidR="005B4E82" w:rsidRDefault="001E2B4E" w:rsidP="005B4E82">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4- تأمین اعتبار جهت افزایش تعداد پست قرنطینه نباتی در تمام ورودی های شهرستان حداقل 4 مورد (قرار گرقتن شهرستان در بین 4 استان کشور)</w:t>
      </w:r>
    </w:p>
    <w:p w:rsidR="005B4E82" w:rsidRDefault="001E2B4E" w:rsidP="005B4E82">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5- صدور پروانه فروشندگی های سموم دفع آفات نبات توسط سازمان نظام مهندسی استان طی سالهای اخیر بدون در نظر گرفتن ظرفیت ها و نیاز شهرستان و همچنین عدم هماهنگی با مدیریت جهاد کشاورزی شهرستان . </w:t>
      </w:r>
    </w:p>
    <w:p w:rsidR="005B4E82" w:rsidRPr="005B4E82" w:rsidRDefault="001E2B4E" w:rsidP="005B4E82">
      <w:pPr>
        <w:bidi/>
        <w:jc w:val="both"/>
        <w:rPr>
          <w:rFonts w:ascii="Tahoma" w:hAnsi="Tahoma" w:cs="B Titr"/>
          <w:color w:val="000000"/>
          <w:sz w:val="24"/>
          <w:szCs w:val="24"/>
          <w:shd w:val="clear" w:color="auto" w:fill="FFFFFF"/>
        </w:rPr>
      </w:pPr>
      <w:r w:rsidRPr="005B4E82">
        <w:rPr>
          <w:rFonts w:ascii="Tahoma" w:hAnsi="Tahoma" w:cs="B Titr"/>
          <w:color w:val="000000"/>
          <w:sz w:val="24"/>
          <w:szCs w:val="24"/>
          <w:shd w:val="clear" w:color="auto" w:fill="FFFFFF"/>
          <w:rtl/>
        </w:rPr>
        <w:t>* مکانیزاسیون</w:t>
      </w:r>
    </w:p>
    <w:p w:rsidR="005B4E82" w:rsidRDefault="001E2B4E" w:rsidP="005B4E82">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lastRenderedPageBreak/>
        <w:t xml:space="preserve"> 1- موانع و مشکلاتی که بانک کشاورزی در خصوص پرداخت تسهیلات خط اعتباری مکانیزاسیون ایجاد می کند از جمله: سختگیری در خصوص پرداخت معوقات متقاضی، ضامنین، والدین و فرزندان متقاضی، مالکیت( مالکیت باید بصورت سند رسمی یا ثبت در دفترچه کشاورزی باشد و قولنامه مورد قبول نیست)، به ازای هرپرونده خرید تراکتور باید یک راننده حرف های معرفی شودکه این تعداد راننده حرفه ای درشهرستان وجود ندارد،عدم امکان پرداخت آورده شخصی توسط متقاضی به دلیل مبلغ بالای دستگاه،نرخ بالای تسهیلات بانکی</w:t>
      </w:r>
    </w:p>
    <w:p w:rsidR="005B4E82" w:rsidRDefault="001E2B4E" w:rsidP="005B4E82">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2- عدم دریافت تسهیلات خرید دستگاه سورتینگ و بسته بندی سیب زمینی توسط متقاضیانبه دلیل قرار دادن شرایطی توسط بانک عامل مانندضامنین باید ساکن شهر سمیرم باشد، نرخ سود بانکی 10% بوده به با اضافه شدن ارزش افزوده 9% نرخ سود بانکی تسهیلات مذکور 19% می گردید.</w:t>
      </w:r>
    </w:p>
    <w:p w:rsidR="005B4E82" w:rsidRDefault="001E2B4E" w:rsidP="005B4E82">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3- ناکافی بودن میزان سهمیه سوخت تراکتورهای عمومی کار( تفاوتی چندانی بین میزان سهمیه سوخت تراکتورهای شخصی و عمومی کار وجود ندارد). </w:t>
      </w:r>
    </w:p>
    <w:p w:rsidR="005B4E82" w:rsidRDefault="001E2B4E" w:rsidP="005B4E82">
      <w:pPr>
        <w:bidi/>
        <w:jc w:val="both"/>
        <w:rPr>
          <w:rFonts w:ascii="Tahoma" w:hAnsi="Tahoma" w:cs="B Nazanin" w:hint="cs"/>
          <w:color w:val="000000"/>
          <w:sz w:val="24"/>
          <w:szCs w:val="24"/>
          <w:shd w:val="clear" w:color="auto" w:fill="FFFFFF"/>
          <w:rtl/>
        </w:rPr>
      </w:pPr>
      <w:r w:rsidRPr="001E2B4E">
        <w:rPr>
          <w:rFonts w:ascii="Tahoma" w:hAnsi="Tahoma" w:cs="B Nazanin"/>
          <w:color w:val="000000"/>
          <w:sz w:val="24"/>
          <w:szCs w:val="24"/>
          <w:shd w:val="clear" w:color="auto" w:fill="FFFFFF"/>
          <w:rtl/>
        </w:rPr>
        <w:t>4- با توجه به اینکه تعداد بالای متقاضیان دریافت تسهیلات خط اعتباری مکانیزاسیون در سال گذشته صرفا 8 مورد تراکتور توسط</w:t>
      </w:r>
      <w:r w:rsidR="005B4E82">
        <w:rPr>
          <w:rFonts w:ascii="Tahoma" w:hAnsi="Tahoma" w:cs="B Nazanin" w:hint="cs"/>
          <w:color w:val="000000"/>
          <w:sz w:val="24"/>
          <w:szCs w:val="24"/>
          <w:shd w:val="clear" w:color="auto" w:fill="FFFFFF"/>
          <w:rtl/>
          <w:lang w:bidi="fa-IR"/>
        </w:rPr>
        <w:t xml:space="preserve"> </w:t>
      </w:r>
      <w:r w:rsidRPr="001E2B4E">
        <w:rPr>
          <w:rFonts w:ascii="Tahoma" w:hAnsi="Tahoma" w:cs="B Nazanin"/>
          <w:color w:val="000000"/>
          <w:sz w:val="24"/>
          <w:szCs w:val="24"/>
          <w:shd w:val="clear" w:color="auto" w:fill="FFFFFF"/>
          <w:rtl/>
        </w:rPr>
        <w:t xml:space="preserve">کارخانه تحویل گردیده است که همین امر موجب اعتراض متقاضیان گردیده است . مدیریت بحران : با توجه به اینکه هرساله مبالغ خسارت ناشی از حوادث غیر مترقبه به سازمان مربوطه اعلام می گردد ولی تاکنون هیچگونه اعتباری بدین منظور تامین نگردیده است ( به سال گذشته </w:t>
      </w:r>
      <w:r w:rsidRPr="001E2B4E">
        <w:rPr>
          <w:rFonts w:ascii="Times New Roman" w:hAnsi="Times New Roman" w:cs="Times New Roman" w:hint="cs"/>
          <w:color w:val="000000"/>
          <w:sz w:val="24"/>
          <w:szCs w:val="24"/>
          <w:shd w:val="clear" w:color="auto" w:fill="FFFFFF"/>
          <w:rtl/>
        </w:rPr>
        <w:t>–</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خسارت</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سیل</w:t>
      </w:r>
      <w:r w:rsidRPr="001E2B4E">
        <w:rPr>
          <w:rFonts w:ascii="Tahoma" w:hAnsi="Tahoma" w:cs="B Nazanin"/>
          <w:color w:val="000000"/>
          <w:sz w:val="24"/>
          <w:szCs w:val="24"/>
          <w:shd w:val="clear" w:color="auto" w:fill="FFFFFF"/>
          <w:rtl/>
        </w:rPr>
        <w:t xml:space="preserve"> ) </w:t>
      </w:r>
    </w:p>
    <w:p w:rsidR="005B4E82" w:rsidRDefault="001E2B4E" w:rsidP="005B4E82">
      <w:pPr>
        <w:bidi/>
        <w:jc w:val="both"/>
        <w:rPr>
          <w:rFonts w:ascii="Tahoma" w:hAnsi="Tahoma" w:cs="B Nazanin" w:hint="cs"/>
          <w:color w:val="000000"/>
          <w:sz w:val="24"/>
          <w:szCs w:val="24"/>
          <w:shd w:val="clear" w:color="auto" w:fill="FFFFFF"/>
          <w:rtl/>
        </w:rPr>
      </w:pP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پیشنهادات</w:t>
      </w:r>
    </w:p>
    <w:p w:rsidR="005B4E82" w:rsidRDefault="001E2B4E" w:rsidP="005B4E82">
      <w:pPr>
        <w:bidi/>
        <w:jc w:val="both"/>
        <w:rPr>
          <w:rFonts w:ascii="Tahoma" w:hAnsi="Tahoma" w:cs="B Nazanin" w:hint="cs"/>
          <w:color w:val="000000"/>
          <w:sz w:val="24"/>
          <w:szCs w:val="24"/>
          <w:shd w:val="clear" w:color="auto" w:fill="FFFFFF"/>
          <w:rtl/>
        </w:rPr>
      </w:pPr>
      <w:r w:rsidRPr="001E2B4E">
        <w:rPr>
          <w:rFonts w:ascii="Tahoma" w:hAnsi="Tahoma" w:cs="B Nazanin"/>
          <w:color w:val="000000"/>
          <w:sz w:val="24"/>
          <w:szCs w:val="24"/>
          <w:shd w:val="clear" w:color="auto" w:fill="FFFFFF"/>
          <w:rtl/>
        </w:rPr>
        <w:t xml:space="preserve"> 1- </w:t>
      </w:r>
      <w:r w:rsidRPr="001E2B4E">
        <w:rPr>
          <w:rFonts w:ascii="Tahoma" w:hAnsi="Tahoma" w:cs="B Nazanin" w:hint="cs"/>
          <w:color w:val="000000"/>
          <w:sz w:val="24"/>
          <w:szCs w:val="24"/>
          <w:shd w:val="clear" w:color="auto" w:fill="FFFFFF"/>
          <w:rtl/>
        </w:rPr>
        <w:t>انجام</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کارهای</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تحقیقاتی</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در</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خصوص</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کشت</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دیم</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در</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شهرستان</w:t>
      </w:r>
      <w:r w:rsidRPr="001E2B4E">
        <w:rPr>
          <w:rFonts w:ascii="Tahoma" w:hAnsi="Tahoma" w:cs="B Nazanin"/>
          <w:color w:val="000000"/>
          <w:sz w:val="24"/>
          <w:szCs w:val="24"/>
          <w:shd w:val="clear" w:color="auto" w:fill="FFFFFF"/>
          <w:rtl/>
        </w:rPr>
        <w:t xml:space="preserve"> ( </w:t>
      </w:r>
      <w:r w:rsidRPr="001E2B4E">
        <w:rPr>
          <w:rFonts w:ascii="Tahoma" w:hAnsi="Tahoma" w:cs="B Nazanin" w:hint="cs"/>
          <w:color w:val="000000"/>
          <w:sz w:val="24"/>
          <w:szCs w:val="24"/>
          <w:shd w:val="clear" w:color="auto" w:fill="FFFFFF"/>
          <w:rtl/>
        </w:rPr>
        <w:t>محصولاتی</w:t>
      </w:r>
      <w:r w:rsidRPr="001E2B4E">
        <w:rPr>
          <w:rFonts w:ascii="Tahoma" w:hAnsi="Tahoma" w:cs="B Nazanin"/>
          <w:color w:val="000000"/>
          <w:sz w:val="24"/>
          <w:szCs w:val="24"/>
          <w:shd w:val="clear" w:color="auto" w:fill="FFFFFF"/>
          <w:rtl/>
        </w:rPr>
        <w:t xml:space="preserve"> </w:t>
      </w:r>
      <w:r w:rsidRPr="001E2B4E">
        <w:rPr>
          <w:rFonts w:ascii="Tahoma" w:hAnsi="Tahoma" w:cs="B Nazanin" w:hint="cs"/>
          <w:color w:val="000000"/>
          <w:sz w:val="24"/>
          <w:szCs w:val="24"/>
          <w:shd w:val="clear" w:color="auto" w:fill="FFFFFF"/>
          <w:rtl/>
        </w:rPr>
        <w:t>که</w:t>
      </w:r>
      <w:r w:rsidRPr="001E2B4E">
        <w:rPr>
          <w:rFonts w:ascii="Tahoma" w:hAnsi="Tahoma" w:cs="B Nazanin"/>
          <w:color w:val="000000"/>
          <w:sz w:val="24"/>
          <w:szCs w:val="24"/>
          <w:shd w:val="clear" w:color="auto" w:fill="FFFFFF"/>
          <w:rtl/>
        </w:rPr>
        <w:t xml:space="preserve"> موفقیت کشت دیم آنها تضمینی است )</w:t>
      </w:r>
    </w:p>
    <w:p w:rsidR="005B4E82" w:rsidRDefault="001E2B4E" w:rsidP="005B4E82">
      <w:pPr>
        <w:bidi/>
        <w:jc w:val="both"/>
        <w:rPr>
          <w:rFonts w:ascii="Tahoma" w:hAnsi="Tahoma" w:cs="B Nazanin" w:hint="cs"/>
          <w:color w:val="000000"/>
          <w:sz w:val="24"/>
          <w:szCs w:val="24"/>
          <w:shd w:val="clear" w:color="auto" w:fill="FFFFFF"/>
          <w:rtl/>
        </w:rPr>
      </w:pPr>
      <w:r w:rsidRPr="001E2B4E">
        <w:rPr>
          <w:rFonts w:ascii="Tahoma" w:hAnsi="Tahoma" w:cs="B Nazanin"/>
          <w:color w:val="000000"/>
          <w:sz w:val="24"/>
          <w:szCs w:val="24"/>
          <w:shd w:val="clear" w:color="auto" w:fill="FFFFFF"/>
          <w:rtl/>
        </w:rPr>
        <w:t xml:space="preserve"> 2- تخصیص تسهیلات کم بهره جهت اصلاح و حذف درختان خسارت دیده با توجه به خشک شدن بیش از 2000 هکتار از سطح باغات شهرستان</w:t>
      </w:r>
    </w:p>
    <w:p w:rsidR="005B4E82" w:rsidRDefault="001E2B4E" w:rsidP="005B4E82">
      <w:pPr>
        <w:bidi/>
        <w:jc w:val="both"/>
        <w:rPr>
          <w:rFonts w:ascii="Tahoma" w:hAnsi="Tahoma" w:cs="B Nazanin" w:hint="cs"/>
          <w:color w:val="000000"/>
          <w:sz w:val="24"/>
          <w:szCs w:val="24"/>
          <w:shd w:val="clear" w:color="auto" w:fill="FFFFFF"/>
          <w:rtl/>
        </w:rPr>
      </w:pPr>
      <w:r w:rsidRPr="001E2B4E">
        <w:rPr>
          <w:rFonts w:ascii="Tahoma" w:hAnsi="Tahoma" w:cs="B Nazanin"/>
          <w:color w:val="000000"/>
          <w:sz w:val="24"/>
          <w:szCs w:val="24"/>
          <w:shd w:val="clear" w:color="auto" w:fill="FFFFFF"/>
          <w:rtl/>
        </w:rPr>
        <w:t xml:space="preserve"> 3- بازنگری در قانون و ایجاد اهرم های نظارتی در مورد اجرای برنامه الگوی کشت .</w:t>
      </w:r>
    </w:p>
    <w:p w:rsidR="004E2D7F" w:rsidRPr="00FB778F" w:rsidRDefault="001E2B4E" w:rsidP="005B4E82">
      <w:pPr>
        <w:bidi/>
        <w:jc w:val="both"/>
        <w:rPr>
          <w:rFonts w:ascii="Tahoma" w:hAnsi="Tahoma" w:cs="B Nazanin"/>
          <w:color w:val="000000"/>
          <w:sz w:val="24"/>
          <w:szCs w:val="24"/>
          <w:shd w:val="clear" w:color="auto" w:fill="FFFFFF"/>
        </w:rPr>
      </w:pPr>
      <w:r w:rsidRPr="001E2B4E">
        <w:rPr>
          <w:rFonts w:ascii="Tahoma" w:hAnsi="Tahoma" w:cs="B Nazanin"/>
          <w:color w:val="000000"/>
          <w:sz w:val="24"/>
          <w:szCs w:val="24"/>
          <w:shd w:val="clear" w:color="auto" w:fill="FFFFFF"/>
          <w:rtl/>
        </w:rPr>
        <w:t xml:space="preserve"> 4- ایجاد تشکلهای بخش کشاورزی درخصوص خرید محصولات کشاورزی. </w:t>
      </w:r>
    </w:p>
    <w:sectPr w:rsidR="004E2D7F" w:rsidRPr="00FB778F" w:rsidSect="005B4E82">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4E"/>
    <w:rsid w:val="00164CBE"/>
    <w:rsid w:val="001E2B4E"/>
    <w:rsid w:val="003F2B3C"/>
    <w:rsid w:val="004E2D7F"/>
    <w:rsid w:val="005B4E82"/>
    <w:rsid w:val="00FB77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B08E-ABDE-4689-810B-C63911A8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asan</cp:lastModifiedBy>
  <cp:revision>5</cp:revision>
  <dcterms:created xsi:type="dcterms:W3CDTF">2021-12-04T07:04:00Z</dcterms:created>
  <dcterms:modified xsi:type="dcterms:W3CDTF">2021-12-04T07:44:00Z</dcterms:modified>
</cp:coreProperties>
</file>